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FF6" w:rsidRDefault="000B2BA4">
      <w:pPr>
        <w:jc w:val="left"/>
        <w:rPr>
          <w:rFonts w:ascii="仿宋" w:eastAsia="仿宋" w:hAnsi="仿宋"/>
          <w:b/>
          <w:bCs/>
          <w:sz w:val="32"/>
          <w:szCs w:val="32"/>
        </w:rPr>
      </w:pPr>
      <w:r>
        <w:rPr>
          <w:rFonts w:ascii="仿宋" w:eastAsia="仿宋" w:hAnsi="仿宋" w:hint="eastAsia"/>
          <w:b/>
          <w:bCs/>
          <w:sz w:val="28"/>
          <w:szCs w:val="28"/>
        </w:rPr>
        <w:t>附件一：</w:t>
      </w:r>
    </w:p>
    <w:p w:rsidR="00364FF6" w:rsidRDefault="000B2BA4">
      <w:pPr>
        <w:jc w:val="center"/>
        <w:rPr>
          <w:rFonts w:ascii="黑体" w:eastAsia="黑体" w:hAnsi="黑体" w:cs="黑体"/>
          <w:b/>
          <w:bCs/>
          <w:sz w:val="32"/>
          <w:szCs w:val="32"/>
        </w:rPr>
      </w:pPr>
      <w:r>
        <w:rPr>
          <w:rFonts w:ascii="黑体" w:eastAsia="黑体" w:hAnsi="黑体" w:cs="黑体" w:hint="eastAsia"/>
          <w:b/>
          <w:bCs/>
          <w:sz w:val="32"/>
          <w:szCs w:val="32"/>
        </w:rPr>
        <w:t>济宁市建筑业QC小组成果竞赛推荐汇总表</w:t>
      </w:r>
    </w:p>
    <w:p w:rsidR="00364FF6" w:rsidRDefault="000B2BA4">
      <w:pPr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推荐单位：</w:t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  <w:r>
        <w:rPr>
          <w:rFonts w:ascii="仿宋" w:eastAsia="仿宋" w:hAnsi="仿宋" w:hint="eastAsia"/>
          <w:sz w:val="32"/>
          <w:szCs w:val="32"/>
        </w:rPr>
        <w:tab/>
      </w:r>
    </w:p>
    <w:tbl>
      <w:tblPr>
        <w:tblW w:w="13358" w:type="dxa"/>
        <w:tblInd w:w="96" w:type="dxa"/>
        <w:tblLook w:val="04A0"/>
      </w:tblPr>
      <w:tblGrid>
        <w:gridCol w:w="1091"/>
        <w:gridCol w:w="2240"/>
        <w:gridCol w:w="2520"/>
        <w:gridCol w:w="2213"/>
        <w:gridCol w:w="1667"/>
        <w:gridCol w:w="3627"/>
      </w:tblGrid>
      <w:tr w:rsidR="00364FF6">
        <w:trPr>
          <w:trHeight w:val="619"/>
        </w:trPr>
        <w:tc>
          <w:tcPr>
            <w:tcW w:w="1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推荐   顺序</w:t>
            </w:r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小组名称</w:t>
            </w:r>
          </w:p>
        </w:tc>
        <w:tc>
          <w:tcPr>
            <w:tcW w:w="22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成果名称</w:t>
            </w:r>
          </w:p>
        </w:tc>
        <w:tc>
          <w:tcPr>
            <w:tcW w:w="1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发布/交流</w:t>
            </w:r>
          </w:p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成果</w:t>
            </w:r>
          </w:p>
        </w:tc>
        <w:tc>
          <w:tcPr>
            <w:tcW w:w="3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 xml:space="preserve">成果主要完成人员      </w:t>
            </w:r>
          </w:p>
        </w:tc>
      </w:tr>
      <w:tr w:rsidR="00364FF6">
        <w:trPr>
          <w:trHeight w:val="480"/>
        </w:trPr>
        <w:tc>
          <w:tcPr>
            <w:tcW w:w="10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36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439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439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439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439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439"/>
        </w:trPr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3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</w:tbl>
    <w:p w:rsidR="00364FF6" w:rsidRDefault="00364FF6">
      <w:pPr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</w:pPr>
    </w:p>
    <w:p w:rsidR="00364FF6" w:rsidRDefault="000B2BA4">
      <w:pPr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</w:pPr>
      <w:r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  <w:t xml:space="preserve">联系人：                                </w:t>
      </w:r>
      <w:r w:rsidR="006D5A0C">
        <w:rPr>
          <w:rFonts w:ascii="仿宋_GB2312" w:eastAsia="仿宋_GB2312" w:hAnsi="宋体" w:cs="仿宋_GB2312" w:hint="eastAsia"/>
          <w:b/>
          <w:bCs/>
          <w:color w:val="000000"/>
          <w:kern w:val="0"/>
          <w:sz w:val="24"/>
          <w:szCs w:val="24"/>
        </w:rPr>
        <w:t>联系</w:t>
      </w:r>
      <w:r w:rsidR="006D5A0C"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  <w:t>方式</w:t>
      </w:r>
      <w:r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  <w:t>：</w:t>
      </w:r>
    </w:p>
    <w:p w:rsidR="00364FF6" w:rsidRDefault="00364FF6">
      <w:pPr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</w:pPr>
    </w:p>
    <w:p w:rsidR="00364FF6" w:rsidRDefault="000B2BA4">
      <w:pPr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</w:pPr>
      <w:r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  <w:t>注：1.此表电子版发到邮箱信箱：</w:t>
      </w:r>
      <w:hyperlink r:id="rId7" w:history="1">
        <w:r>
          <w:rPr>
            <w:rStyle w:val="a3"/>
            <w:rFonts w:ascii="仿宋_GB2312" w:eastAsia="仿宋_GB2312" w:hAnsi="宋体" w:cs="仿宋_GB2312"/>
            <w:b/>
            <w:bCs/>
            <w:color w:val="000000"/>
            <w:kern w:val="0"/>
            <w:sz w:val="24"/>
            <w:szCs w:val="24"/>
          </w:rPr>
          <w:t>jnjzyxh@126.com。</w:t>
        </w:r>
      </w:hyperlink>
    </w:p>
    <w:p w:rsidR="00364FF6" w:rsidRDefault="00364FF6">
      <w:pPr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  <w:sectPr w:rsidR="00364FF6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tbl>
      <w:tblPr>
        <w:tblW w:w="9067" w:type="dxa"/>
        <w:tblInd w:w="401" w:type="dxa"/>
        <w:tblLayout w:type="fixed"/>
        <w:tblLook w:val="04A0"/>
      </w:tblPr>
      <w:tblGrid>
        <w:gridCol w:w="2013"/>
        <w:gridCol w:w="2494"/>
        <w:gridCol w:w="2280"/>
        <w:gridCol w:w="2280"/>
      </w:tblGrid>
      <w:tr w:rsidR="00364FF6">
        <w:trPr>
          <w:trHeight w:val="799"/>
        </w:trPr>
        <w:tc>
          <w:tcPr>
            <w:tcW w:w="90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黑体" w:eastAsia="黑体" w:hAnsi="宋体" w:cs="黑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附件二：</w:t>
            </w:r>
          </w:p>
          <w:p w:rsidR="00364FF6" w:rsidRDefault="000B2BA4">
            <w:pPr>
              <w:widowControl/>
              <w:jc w:val="center"/>
              <w:textAlignment w:val="center"/>
              <w:rPr>
                <w:rFonts w:ascii="黑体" w:eastAsia="黑体" w:hAnsi="宋体" w:cs="黑体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黑体" w:eastAsia="黑体" w:hAnsi="宋体" w:cs="黑体" w:hint="eastAsia"/>
                <w:b/>
                <w:bCs/>
                <w:color w:val="000000"/>
                <w:kern w:val="0"/>
                <w:sz w:val="36"/>
                <w:szCs w:val="36"/>
              </w:rPr>
              <w:t>济宁市建筑业QC小组成果竞赛申报表</w:t>
            </w:r>
          </w:p>
        </w:tc>
      </w:tr>
      <w:tr w:rsidR="00364FF6">
        <w:trPr>
          <w:trHeight w:val="799"/>
        </w:trPr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7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799"/>
        </w:trPr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宋体" w:eastAsia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799"/>
        </w:trPr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小组名称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注册时间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799"/>
        </w:trPr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成果名称</w:t>
            </w:r>
          </w:p>
        </w:tc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课题类型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64FF6" w:rsidRDefault="00364FF6">
            <w:pPr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799"/>
        </w:trPr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成果主要              完成人员</w:t>
            </w:r>
          </w:p>
        </w:tc>
        <w:tc>
          <w:tcPr>
            <w:tcW w:w="7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799"/>
        </w:trPr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QC小组简介</w:t>
            </w:r>
          </w:p>
        </w:tc>
        <w:tc>
          <w:tcPr>
            <w:tcW w:w="7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（限500字）</w:t>
            </w:r>
          </w:p>
        </w:tc>
      </w:tr>
      <w:tr w:rsidR="00364FF6">
        <w:trPr>
          <w:trHeight w:val="1422"/>
        </w:trPr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主要活动过程               和效果</w:t>
            </w:r>
          </w:p>
        </w:tc>
        <w:tc>
          <w:tcPr>
            <w:tcW w:w="7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（限700字）</w:t>
            </w:r>
          </w:p>
        </w:tc>
      </w:tr>
      <w:tr w:rsidR="00364FF6">
        <w:trPr>
          <w:trHeight w:val="1699"/>
        </w:trPr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本成果社会和经济效益，是否形成企业标准和工法等情况</w:t>
            </w:r>
          </w:p>
        </w:tc>
        <w:tc>
          <w:tcPr>
            <w:tcW w:w="7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2520"/>
        </w:trPr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>历年主要成果            获奖情况</w:t>
            </w:r>
          </w:p>
        </w:tc>
        <w:tc>
          <w:tcPr>
            <w:tcW w:w="7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90"/>
        </w:trPr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 xml:space="preserve">所在单位                    意见       </w:t>
            </w:r>
          </w:p>
        </w:tc>
        <w:tc>
          <w:tcPr>
            <w:tcW w:w="7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64FF6" w:rsidRDefault="00364FF6">
            <w:pPr>
              <w:widowControl/>
              <w:jc w:val="center"/>
              <w:textAlignment w:val="bottom"/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</w:pPr>
          </w:p>
          <w:p w:rsidR="00364FF6" w:rsidRDefault="00364FF6">
            <w:pPr>
              <w:widowControl/>
              <w:jc w:val="center"/>
              <w:textAlignment w:val="bottom"/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</w:pPr>
          </w:p>
          <w:p w:rsidR="00364FF6" w:rsidRDefault="000B2BA4">
            <w:pPr>
              <w:widowControl/>
              <w:jc w:val="center"/>
              <w:textAlignment w:val="bottom"/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t xml:space="preserve">负责人：（公章）    </w:t>
            </w: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br/>
            </w:r>
          </w:p>
          <w:p w:rsidR="00364FF6" w:rsidRDefault="000B2BA4">
            <w:pPr>
              <w:widowControl/>
              <w:jc w:val="right"/>
              <w:textAlignment w:val="bottom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Ansi="宋体" w:cs="仿宋_GB2312"/>
                <w:color w:val="000000"/>
                <w:kern w:val="0"/>
                <w:sz w:val="24"/>
                <w:szCs w:val="24"/>
              </w:rPr>
              <w:br/>
              <w:t>年  月  日</w:t>
            </w:r>
          </w:p>
        </w:tc>
      </w:tr>
    </w:tbl>
    <w:p w:rsidR="00364FF6" w:rsidRDefault="000B2BA4">
      <w:pPr>
        <w:rPr>
          <w:rFonts w:ascii="仿宋" w:eastAsia="仿宋" w:hAnsi="仿宋" w:cs="仿宋"/>
          <w:color w:val="000000"/>
          <w:kern w:val="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lastRenderedPageBreak/>
        <w:t>附件3：</w:t>
      </w:r>
    </w:p>
    <w:p w:rsidR="00364FF6" w:rsidRDefault="000B2BA4">
      <w:pPr>
        <w:jc w:val="center"/>
        <w:rPr>
          <w:rFonts w:ascii="黑体" w:eastAsia="黑体" w:hAnsi="宋体" w:cs="黑体"/>
          <w:b/>
          <w:bCs/>
          <w:color w:val="000000"/>
          <w:kern w:val="0"/>
          <w:sz w:val="32"/>
          <w:szCs w:val="32"/>
        </w:rPr>
      </w:pPr>
      <w:r>
        <w:rPr>
          <w:rFonts w:ascii="黑体" w:eastAsia="黑体" w:hAnsi="宋体" w:cs="黑体" w:hint="eastAsia"/>
          <w:b/>
          <w:bCs/>
          <w:color w:val="000000"/>
          <w:kern w:val="0"/>
          <w:sz w:val="32"/>
          <w:szCs w:val="32"/>
        </w:rPr>
        <w:t>济宁市建筑业QC小组成果现场评审记录表</w:t>
      </w:r>
    </w:p>
    <w:p w:rsidR="00364FF6" w:rsidRDefault="000B2BA4">
      <w:pPr>
        <w:rPr>
          <w:rFonts w:ascii="黑体" w:eastAsia="黑体" w:hAnsi="宋体" w:cs="黑体"/>
          <w:color w:val="000000"/>
          <w:kern w:val="0"/>
          <w:sz w:val="24"/>
          <w:szCs w:val="24"/>
        </w:rPr>
      </w:pPr>
      <w:r>
        <w:rPr>
          <w:rFonts w:ascii="黑体" w:eastAsia="黑体" w:hAnsi="宋体" w:cs="黑体" w:hint="eastAsia"/>
          <w:color w:val="000000"/>
          <w:kern w:val="0"/>
          <w:sz w:val="24"/>
          <w:szCs w:val="24"/>
        </w:rPr>
        <w:t xml:space="preserve">小组名称：                　     　　　课题名称：  </w:t>
      </w:r>
    </w:p>
    <w:tbl>
      <w:tblPr>
        <w:tblW w:w="9585" w:type="dxa"/>
        <w:tblInd w:w="96" w:type="dxa"/>
        <w:tblLook w:val="04A0"/>
      </w:tblPr>
      <w:tblGrid>
        <w:gridCol w:w="518"/>
        <w:gridCol w:w="907"/>
        <w:gridCol w:w="1120"/>
        <w:gridCol w:w="4920"/>
        <w:gridCol w:w="653"/>
        <w:gridCol w:w="654"/>
        <w:gridCol w:w="813"/>
      </w:tblGrid>
      <w:tr w:rsidR="00364FF6">
        <w:trPr>
          <w:trHeight w:val="306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评审          项目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评审         方法</w:t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自    评　　内　　容</w:t>
            </w:r>
          </w:p>
        </w:tc>
        <w:tc>
          <w:tcPr>
            <w:tcW w:w="1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评分  标准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得分</w:t>
            </w:r>
          </w:p>
        </w:tc>
      </w:tr>
      <w:tr w:rsidR="00364FF6">
        <w:trPr>
          <w:trHeight w:val="306"/>
        </w:trPr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一</w:t>
            </w:r>
          </w:p>
        </w:tc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质量管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理小组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的组织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查看记录</w:t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1.小组和课题进行注册登记；</w:t>
            </w:r>
          </w:p>
        </w:tc>
        <w:tc>
          <w:tcPr>
            <w:tcW w:w="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2.小组活动时，小组成员出勤及参与各步骤活动情况；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3.小组活动计划及完成情况。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二</w:t>
            </w:r>
          </w:p>
        </w:tc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活动情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况与活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动记录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听取介绍交流沟通查看记录现场验证</w:t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1.活动过程按质量管理小组活动程序开展；</w:t>
            </w:r>
          </w:p>
        </w:tc>
        <w:tc>
          <w:tcPr>
            <w:tcW w:w="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2.活动记录活动记录（包括各项原始数据、统计方法等）保存完整、真实；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3.活动记录的内容与发表材料一致。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三</w:t>
            </w:r>
          </w:p>
        </w:tc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活动真实性和有效性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现场验证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br/>
              <w:t>查看记录</w:t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1.小组课题对工艺、技术、流程、管理、服务的改进点有改善；</w:t>
            </w:r>
          </w:p>
        </w:tc>
        <w:tc>
          <w:tcPr>
            <w:tcW w:w="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2.各项改进在专业技术方面科学有效；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3.取得的经济效益得到财务部门的认可；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4.统计方法运用正确、适宜。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四</w:t>
            </w:r>
          </w:p>
        </w:tc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成果的维持与巩固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查看记录</w:t>
            </w: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br/>
              <w:t>现场验证</w:t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1.小组活动课题目标达成，有验证依据；</w:t>
            </w:r>
          </w:p>
        </w:tc>
        <w:tc>
          <w:tcPr>
            <w:tcW w:w="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2.改进的有效措施已纳入有关标准或制度；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3.现场已按新标准或制度作业，成果巩固保持在较好水准；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4.活动成果应用于生产和服务实践，取得效果，其他相类似岗位、部门有推广和借鉴。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五</w:t>
            </w:r>
          </w:p>
        </w:tc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szCs w:val="24"/>
              </w:rPr>
              <w:t>质量管理小组教育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提问或     考试</w:t>
            </w: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1.小组成员掌握质量管理小组活动内涵与活动程序；</w:t>
            </w:r>
          </w:p>
        </w:tc>
        <w:tc>
          <w:tcPr>
            <w:tcW w:w="6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2.小组成员对方法的掌握程度和水平；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306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4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3.通过本次活动，小组成员的专业技术、管理方法和综合素得到提升。</w:t>
            </w:r>
          </w:p>
        </w:tc>
        <w:tc>
          <w:tcPr>
            <w:tcW w:w="6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  <w:tr w:rsidR="00364FF6">
        <w:trPr>
          <w:trHeight w:val="193"/>
        </w:trPr>
        <w:tc>
          <w:tcPr>
            <w:tcW w:w="74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>所在单位评价意见</w:t>
            </w:r>
          </w:p>
          <w:p w:rsidR="00364FF6" w:rsidRDefault="00364FF6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</w:rPr>
            </w:pPr>
          </w:p>
          <w:p w:rsidR="00364FF6" w:rsidRDefault="00364FF6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</w:rPr>
            </w:pPr>
          </w:p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 xml:space="preserve">                             负责人：        （公章）    </w:t>
            </w:r>
          </w:p>
          <w:p w:rsidR="00364FF6" w:rsidRDefault="00364FF6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</w:rPr>
            </w:pPr>
          </w:p>
          <w:p w:rsidR="00364FF6" w:rsidRDefault="000B2BA4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szCs w:val="24"/>
              </w:rPr>
              <w:t xml:space="preserve">                                             年  月  日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0B2BA4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24"/>
              </w:rPr>
              <w:t>得分</w:t>
            </w:r>
          </w:p>
        </w:tc>
        <w:tc>
          <w:tcPr>
            <w:tcW w:w="14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64FF6" w:rsidRDefault="00364FF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</w:rPr>
            </w:pPr>
          </w:p>
          <w:p w:rsidR="00364FF6" w:rsidRDefault="00364FF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</w:rPr>
            </w:pPr>
          </w:p>
          <w:p w:rsidR="00364FF6" w:rsidRDefault="00364FF6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kern w:val="0"/>
                <w:sz w:val="24"/>
                <w:szCs w:val="24"/>
              </w:rPr>
            </w:pPr>
          </w:p>
          <w:p w:rsidR="00364FF6" w:rsidRDefault="00364FF6">
            <w:pPr>
              <w:jc w:val="center"/>
              <w:rPr>
                <w:rFonts w:ascii="仿宋_GB2312" w:eastAsia="仿宋_GB2312" w:hAnsi="宋体" w:cs="仿宋_GB2312"/>
                <w:color w:val="000000"/>
                <w:sz w:val="24"/>
                <w:szCs w:val="24"/>
              </w:rPr>
            </w:pPr>
          </w:p>
        </w:tc>
      </w:tr>
    </w:tbl>
    <w:p w:rsidR="00364FF6" w:rsidRDefault="00364FF6">
      <w:pPr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</w:pPr>
    </w:p>
    <w:p w:rsidR="00364FF6" w:rsidRDefault="00364FF6">
      <w:pPr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  <w:sectPr w:rsidR="00364FF6">
          <w:pgSz w:w="11906" w:h="16838"/>
          <w:pgMar w:top="1440" w:right="1080" w:bottom="1440" w:left="1080" w:header="851" w:footer="992" w:gutter="0"/>
          <w:cols w:space="425"/>
          <w:docGrid w:type="lines" w:linePitch="312"/>
        </w:sectPr>
      </w:pPr>
    </w:p>
    <w:p w:rsidR="00364FF6" w:rsidRDefault="00364FF6">
      <w:pPr>
        <w:rPr>
          <w:rFonts w:ascii="仿宋_GB2312" w:eastAsia="仿宋_GB2312" w:hAnsi="宋体" w:cs="仿宋_GB2312"/>
          <w:b/>
          <w:bCs/>
          <w:color w:val="000000"/>
          <w:kern w:val="0"/>
          <w:sz w:val="24"/>
          <w:szCs w:val="24"/>
        </w:rPr>
      </w:pPr>
    </w:p>
    <w:p w:rsidR="00364FF6" w:rsidRDefault="000B2BA4">
      <w:pPr>
        <w:rPr>
          <w:rFonts w:ascii="仿宋" w:eastAsia="仿宋" w:hAnsi="仿宋" w:cs="仿宋"/>
          <w:b/>
          <w:bCs/>
          <w:color w:val="000000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>附件4：</w:t>
      </w:r>
      <w:r>
        <w:rPr>
          <w:rFonts w:ascii="仿宋" w:eastAsia="仿宋" w:hAnsi="仿宋" w:cs="仿宋" w:hint="eastAsia"/>
          <w:color w:val="000000"/>
          <w:kern w:val="0"/>
          <w:sz w:val="28"/>
          <w:szCs w:val="28"/>
        </w:rPr>
        <w:tab/>
      </w:r>
      <w:r>
        <w:rPr>
          <w:rFonts w:ascii="仿宋" w:eastAsia="仿宋" w:hAnsi="仿宋" w:cs="仿宋" w:hint="eastAsia"/>
          <w:b/>
          <w:bCs/>
          <w:color w:val="000000"/>
          <w:kern w:val="0"/>
          <w:sz w:val="32"/>
          <w:szCs w:val="32"/>
        </w:rPr>
        <w:tab/>
      </w:r>
    </w:p>
    <w:p w:rsidR="00364FF6" w:rsidRDefault="000B2BA4">
      <w:pPr>
        <w:jc w:val="center"/>
        <w:rPr>
          <w:rFonts w:ascii="黑体" w:eastAsia="黑体" w:hAnsi="黑体" w:cs="黑体"/>
          <w:b/>
          <w:bCs/>
          <w:color w:val="000000"/>
          <w:kern w:val="0"/>
          <w:sz w:val="32"/>
          <w:szCs w:val="32"/>
        </w:rPr>
      </w:pPr>
      <w:r>
        <w:rPr>
          <w:rFonts w:ascii="黑体" w:eastAsia="黑体" w:hAnsi="黑体" w:cs="黑体" w:hint="eastAsia"/>
          <w:b/>
          <w:bCs/>
          <w:color w:val="000000"/>
          <w:kern w:val="0"/>
          <w:sz w:val="32"/>
          <w:szCs w:val="32"/>
        </w:rPr>
        <w:t>2022年度QC小组成果资料汇编要求</w:t>
      </w:r>
    </w:p>
    <w:p w:rsidR="00364FF6" w:rsidRDefault="00364FF6">
      <w:pPr>
        <w:jc w:val="center"/>
        <w:rPr>
          <w:rFonts w:ascii="黑体" w:eastAsia="黑体" w:hAnsi="黑体" w:cs="黑体"/>
          <w:b/>
          <w:bCs/>
          <w:color w:val="000000"/>
          <w:kern w:val="0"/>
          <w:sz w:val="32"/>
          <w:szCs w:val="32"/>
        </w:rPr>
      </w:pPr>
    </w:p>
    <w:p w:rsidR="00364FF6" w:rsidRDefault="000B2BA4">
      <w:pPr>
        <w:jc w:val="left"/>
        <w:rPr>
          <w:rFonts w:ascii="仿宋" w:eastAsia="仿宋" w:hAnsi="仿宋" w:cs="仿宋"/>
          <w:color w:val="000000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1、标题：居中，2</w:t>
      </w:r>
      <w:r w:rsidR="006D5A0C"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号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宋</w:t>
      </w:r>
      <w:r w:rsidR="006D5A0C"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体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加粗，行距35磅</w:t>
      </w:r>
    </w:p>
    <w:p w:rsidR="00364FF6" w:rsidRDefault="000B2BA4">
      <w:pPr>
        <w:jc w:val="left"/>
        <w:rPr>
          <w:rFonts w:ascii="仿宋" w:eastAsia="仿宋" w:hAnsi="仿宋" w:cs="仿宋"/>
          <w:color w:val="000000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2、企业和小组名称：居中，4</w:t>
      </w:r>
      <w:r w:rsidR="006D5A0C"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号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楷</w:t>
      </w:r>
      <w:r w:rsidR="006D5A0C"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体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ab/>
      </w:r>
    </w:p>
    <w:p w:rsidR="00364FF6" w:rsidRDefault="000B2BA4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3、正文5号宋体，单倍行距；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ab/>
      </w:r>
    </w:p>
    <w:p w:rsidR="00364FF6" w:rsidRDefault="000B2BA4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4、小标题（如工程概况、选题理由等）5</w:t>
      </w:r>
      <w:r w:rsidR="006D5A0C">
        <w:rPr>
          <w:rFonts w:ascii="仿宋" w:eastAsia="仿宋" w:hAnsi="仿宋" w:cs="仿宋" w:hint="eastAsia"/>
          <w:sz w:val="32"/>
          <w:szCs w:val="32"/>
        </w:rPr>
        <w:t>号</w:t>
      </w:r>
      <w:r>
        <w:rPr>
          <w:rFonts w:ascii="仿宋" w:eastAsia="仿宋" w:hAnsi="仿宋" w:cs="仿宋" w:hint="eastAsia"/>
          <w:sz w:val="32"/>
          <w:szCs w:val="32"/>
        </w:rPr>
        <w:t>黑</w:t>
      </w:r>
      <w:r w:rsidR="006D5A0C">
        <w:rPr>
          <w:rFonts w:ascii="仿宋" w:eastAsia="仿宋" w:hAnsi="仿宋" w:cs="仿宋" w:hint="eastAsia"/>
          <w:sz w:val="32"/>
          <w:szCs w:val="32"/>
        </w:rPr>
        <w:t>体</w:t>
      </w:r>
      <w:r>
        <w:rPr>
          <w:rFonts w:ascii="仿宋" w:eastAsia="仿宋" w:hAnsi="仿宋" w:cs="仿宋" w:hint="eastAsia"/>
          <w:sz w:val="32"/>
          <w:szCs w:val="32"/>
        </w:rPr>
        <w:t>；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ab/>
      </w:r>
    </w:p>
    <w:p w:rsidR="00364FF6" w:rsidRDefault="000B2BA4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5、图表名称用小5黑</w:t>
      </w:r>
      <w:r w:rsidR="006D5A0C">
        <w:rPr>
          <w:rFonts w:ascii="仿宋" w:eastAsia="仿宋" w:hAnsi="仿宋" w:cs="仿宋" w:hint="eastAsia"/>
          <w:sz w:val="32"/>
          <w:szCs w:val="32"/>
        </w:rPr>
        <w:t>体</w:t>
      </w:r>
      <w:r>
        <w:rPr>
          <w:rFonts w:ascii="仿宋" w:eastAsia="仿宋" w:hAnsi="仿宋" w:cs="仿宋" w:hint="eastAsia"/>
          <w:sz w:val="32"/>
          <w:szCs w:val="32"/>
        </w:rPr>
        <w:t>，表格名称放在表格上方，图的名称放在图的下方；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ab/>
      </w:r>
    </w:p>
    <w:p w:rsidR="00364FF6" w:rsidRDefault="000B2BA4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6、图表中的字体根据图表大小而定，一般与正文相同，也可采用小5或6</w:t>
      </w:r>
      <w:r w:rsidR="006D5A0C">
        <w:rPr>
          <w:rFonts w:ascii="仿宋" w:eastAsia="仿宋" w:hAnsi="仿宋" w:cs="仿宋" w:hint="eastAsia"/>
          <w:sz w:val="32"/>
          <w:szCs w:val="32"/>
        </w:rPr>
        <w:t>号</w:t>
      </w:r>
      <w:r>
        <w:rPr>
          <w:rFonts w:ascii="仿宋" w:eastAsia="仿宋" w:hAnsi="仿宋" w:cs="仿宋" w:hint="eastAsia"/>
          <w:sz w:val="32"/>
          <w:szCs w:val="32"/>
        </w:rPr>
        <w:t>宋</w:t>
      </w:r>
      <w:r w:rsidR="006D5A0C">
        <w:rPr>
          <w:rFonts w:ascii="仿宋" w:eastAsia="仿宋" w:hAnsi="仿宋" w:cs="仿宋" w:hint="eastAsia"/>
          <w:sz w:val="32"/>
          <w:szCs w:val="32"/>
        </w:rPr>
        <w:t>体</w:t>
      </w:r>
      <w:r>
        <w:rPr>
          <w:rFonts w:ascii="仿宋" w:eastAsia="仿宋" w:hAnsi="仿宋" w:cs="仿宋" w:hint="eastAsia"/>
          <w:sz w:val="32"/>
          <w:szCs w:val="32"/>
        </w:rPr>
        <w:t>；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sz w:val="32"/>
          <w:szCs w:val="32"/>
        </w:rPr>
        <w:tab/>
      </w:r>
    </w:p>
    <w:p w:rsidR="00364FF6" w:rsidRDefault="000B2BA4">
      <w:pPr>
        <w:rPr>
          <w:rFonts w:ascii="仿宋" w:eastAsia="仿宋" w:hAnsi="仿宋" w:cs="仿宋"/>
          <w:color w:val="000000"/>
          <w:kern w:val="0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7、计量单位（mm、kg）、时间（年月日）单位写法要统一。</w:t>
      </w:r>
      <w:r>
        <w:rPr>
          <w:rFonts w:ascii="仿宋" w:eastAsia="仿宋" w:hAnsi="仿宋" w:cs="仿宋" w:hint="eastAsia"/>
          <w:sz w:val="32"/>
          <w:szCs w:val="32"/>
        </w:rPr>
        <w:tab/>
      </w:r>
      <w:r>
        <w:rPr>
          <w:rFonts w:ascii="仿宋" w:eastAsia="仿宋" w:hAnsi="仿宋" w:cs="仿宋" w:hint="eastAsia"/>
          <w:color w:val="000000"/>
          <w:kern w:val="0"/>
          <w:szCs w:val="32"/>
        </w:rPr>
        <w:tab/>
      </w:r>
    </w:p>
    <w:p w:rsidR="00364FF6" w:rsidRDefault="000B2BA4">
      <w:pPr>
        <w:rPr>
          <w:rFonts w:ascii="仿宋" w:eastAsia="仿宋" w:hAnsi="仿宋" w:cs="仿宋"/>
          <w:color w:val="000000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说明：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ab/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ab/>
      </w:r>
    </w:p>
    <w:p w:rsidR="00364FF6" w:rsidRDefault="000B2BA4">
      <w:pPr>
        <w:rPr>
          <w:rFonts w:ascii="仿宋" w:eastAsia="仿宋" w:hAnsi="仿宋" w:cs="仿宋"/>
          <w:color w:val="000000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1.成果资料一律采用Word格式，页边距为：上37mm,下31mm，左：28mm，右：26mm。为保证编排格式统一，请勿添加页眉和页脚。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ab/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ab/>
      </w:r>
    </w:p>
    <w:p w:rsidR="00364FF6" w:rsidRDefault="000B2BA4">
      <w:pPr>
        <w:rPr>
          <w:rFonts w:ascii="仿宋" w:eastAsia="仿宋" w:hAnsi="仿宋" w:cs="仿宋"/>
          <w:color w:val="000000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2.排版力求美观简明；一律用A4（210×297）纸，不要用彩色排版。</w:t>
      </w:r>
    </w:p>
    <w:p w:rsidR="00364FF6" w:rsidRDefault="000B2BA4">
      <w:pPr>
        <w:rPr>
          <w:rFonts w:ascii="仿宋" w:eastAsia="仿宋" w:hAnsi="仿宋" w:cs="仿宋"/>
          <w:b/>
          <w:bCs/>
          <w:color w:val="000000"/>
          <w:kern w:val="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3.“企业和小组名称”为“XX公司XX小组”。</w:t>
      </w:r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ab/>
      </w:r>
      <w:r>
        <w:rPr>
          <w:rFonts w:ascii="仿宋" w:eastAsia="仿宋" w:hAnsi="仿宋" w:cs="仿宋" w:hint="eastAsia"/>
          <w:b/>
          <w:bCs/>
          <w:color w:val="000000"/>
          <w:kern w:val="0"/>
          <w:sz w:val="32"/>
          <w:szCs w:val="32"/>
        </w:rPr>
        <w:tab/>
      </w:r>
    </w:p>
    <w:sectPr w:rsidR="00364FF6" w:rsidSect="00364F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054" w:rsidRDefault="00037054" w:rsidP="008D35F9">
      <w:r>
        <w:separator/>
      </w:r>
    </w:p>
  </w:endnote>
  <w:endnote w:type="continuationSeparator" w:id="1">
    <w:p w:rsidR="00037054" w:rsidRDefault="00037054" w:rsidP="008D35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1" w:subsetted="1" w:fontKey="{23684D01-3F5B-4A8B-9DE1-EE20917A669B}"/>
    <w:embedBold r:id="rId2" w:subsetted="1" w:fontKey="{45169DD4-5E74-475C-881E-A1F1DB2E13B7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38330A67-A09F-4CA1-93E1-726069CD00B0}"/>
    <w:embedBold r:id="rId4" w:subsetted="1" w:fontKey="{95AC91AE-D5D6-4D8F-AE1A-35288E5C1F4B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5" w:subsetted="1" w:fontKey="{2B0411E3-A403-4C69-83AA-6BAEB6AC23FA}"/>
    <w:embedBold r:id="rId6" w:subsetted="1" w:fontKey="{504EFDA4-7C2E-41BA-A95A-B8DF572B265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054" w:rsidRDefault="00037054" w:rsidP="008D35F9">
      <w:r>
        <w:separator/>
      </w:r>
    </w:p>
  </w:footnote>
  <w:footnote w:type="continuationSeparator" w:id="1">
    <w:p w:rsidR="00037054" w:rsidRDefault="00037054" w:rsidP="008D35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10242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172A27"/>
    <w:rsid w:val="00037054"/>
    <w:rsid w:val="000B2BA4"/>
    <w:rsid w:val="00116A06"/>
    <w:rsid w:val="00172A27"/>
    <w:rsid w:val="001C4628"/>
    <w:rsid w:val="002C4012"/>
    <w:rsid w:val="00364FF6"/>
    <w:rsid w:val="004A1D6E"/>
    <w:rsid w:val="006914F3"/>
    <w:rsid w:val="006D5A0C"/>
    <w:rsid w:val="007415B5"/>
    <w:rsid w:val="007A565C"/>
    <w:rsid w:val="008D35F9"/>
    <w:rsid w:val="00A12D1C"/>
    <w:rsid w:val="00AE2B66"/>
    <w:rsid w:val="00B01704"/>
    <w:rsid w:val="00FF0962"/>
    <w:rsid w:val="04FD48FE"/>
    <w:rsid w:val="0D381A81"/>
    <w:rsid w:val="343669DA"/>
    <w:rsid w:val="54250C8A"/>
    <w:rsid w:val="5E972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BodyText1I2"/>
    <w:qFormat/>
    <w:rsid w:val="00364FF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1I2">
    <w:name w:val="BodyText1I2"/>
    <w:basedOn w:val="BodyTextIndent"/>
    <w:qFormat/>
    <w:rsid w:val="00364FF6"/>
    <w:pPr>
      <w:ind w:left="0" w:firstLine="420"/>
    </w:pPr>
    <w:rPr>
      <w:rFonts w:ascii="仿宋_GB2312" w:eastAsia="仿宋_GB2312"/>
      <w:sz w:val="32"/>
      <w:szCs w:val="32"/>
    </w:rPr>
  </w:style>
  <w:style w:type="paragraph" w:customStyle="1" w:styleId="BodyTextIndent">
    <w:name w:val="BodyTextIndent"/>
    <w:basedOn w:val="a"/>
    <w:qFormat/>
    <w:rsid w:val="00364FF6"/>
    <w:pPr>
      <w:spacing w:after="120"/>
      <w:ind w:left="420"/>
    </w:pPr>
  </w:style>
  <w:style w:type="character" w:styleId="a3">
    <w:name w:val="Hyperlink"/>
    <w:basedOn w:val="a0"/>
    <w:uiPriority w:val="99"/>
    <w:semiHidden/>
    <w:unhideWhenUsed/>
    <w:qFormat/>
    <w:rsid w:val="00364FF6"/>
    <w:rPr>
      <w:color w:val="0000FF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8D35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8D35F9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8D35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8D35F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njzyxh@126.com&#12290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261</Words>
  <Characters>1494</Characters>
  <Application>Microsoft Office Word</Application>
  <DocSecurity>0</DocSecurity>
  <Lines>12</Lines>
  <Paragraphs>3</Paragraphs>
  <ScaleCrop>false</ScaleCrop>
  <Company>china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hankun</cp:lastModifiedBy>
  <cp:revision>2</cp:revision>
  <dcterms:created xsi:type="dcterms:W3CDTF">2022-01-17T02:45:00Z</dcterms:created>
  <dcterms:modified xsi:type="dcterms:W3CDTF">2022-01-17T02:45:00Z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94ABB7FE457B4894A2A847213F4E06E9</vt:lpwstr>
  </property>
</Properties>
</file>